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2A0D188" w14:textId="77777777" w:rsidR="002D68EC" w:rsidRPr="002D68EC" w:rsidRDefault="002D68EC" w:rsidP="002D68EC">
      <w:pPr>
        <w:pStyle w:val="a3"/>
        <w:contextualSpacing/>
        <w:jc w:val="center"/>
        <w:rPr>
          <w:b/>
          <w:bCs/>
          <w:color w:val="000000"/>
          <w:sz w:val="27"/>
          <w:szCs w:val="27"/>
        </w:rPr>
      </w:pPr>
      <w:r w:rsidRPr="002D68EC">
        <w:rPr>
          <w:b/>
          <w:bCs/>
          <w:color w:val="000000"/>
          <w:sz w:val="27"/>
          <w:szCs w:val="27"/>
        </w:rPr>
        <w:t xml:space="preserve">Описание развивающей предметном- пространственной среды </w:t>
      </w:r>
    </w:p>
    <w:p w14:paraId="3E92F811" w14:textId="77777777" w:rsidR="002D68EC" w:rsidRPr="002D68EC" w:rsidRDefault="002D68EC" w:rsidP="002D68EC">
      <w:pPr>
        <w:pStyle w:val="a3"/>
        <w:contextualSpacing/>
        <w:jc w:val="center"/>
        <w:rPr>
          <w:b/>
          <w:bCs/>
          <w:color w:val="000000"/>
          <w:sz w:val="27"/>
          <w:szCs w:val="27"/>
        </w:rPr>
      </w:pPr>
      <w:r w:rsidRPr="002D68EC">
        <w:rPr>
          <w:b/>
          <w:bCs/>
          <w:color w:val="000000"/>
          <w:sz w:val="27"/>
          <w:szCs w:val="27"/>
        </w:rPr>
        <w:t>старшей группы «Радуга»</w:t>
      </w:r>
    </w:p>
    <w:p w14:paraId="27437DB8" w14:textId="77777777" w:rsidR="002D68EC" w:rsidRPr="002D68EC" w:rsidRDefault="002D68EC" w:rsidP="002D68EC">
      <w:pPr>
        <w:pStyle w:val="a3"/>
        <w:contextualSpacing/>
        <w:jc w:val="center"/>
        <w:rPr>
          <w:b/>
          <w:bCs/>
          <w:color w:val="000000"/>
          <w:sz w:val="27"/>
          <w:szCs w:val="27"/>
        </w:rPr>
      </w:pPr>
      <w:r w:rsidRPr="002D68EC">
        <w:rPr>
          <w:b/>
          <w:bCs/>
          <w:color w:val="000000"/>
          <w:sz w:val="27"/>
          <w:szCs w:val="27"/>
        </w:rPr>
        <w:t>МБДОУ «ДС № 90 «Цветик-семицветик» (г. Норильск),</w:t>
      </w:r>
    </w:p>
    <w:p w14:paraId="633AB1A4" w14:textId="77777777" w:rsidR="002D68EC" w:rsidRPr="002D68EC" w:rsidRDefault="002D68EC" w:rsidP="002D68EC">
      <w:pPr>
        <w:pStyle w:val="a3"/>
        <w:contextualSpacing/>
        <w:jc w:val="center"/>
        <w:rPr>
          <w:b/>
          <w:bCs/>
          <w:color w:val="000000"/>
          <w:sz w:val="27"/>
          <w:szCs w:val="27"/>
        </w:rPr>
      </w:pPr>
      <w:r w:rsidRPr="002D68EC">
        <w:rPr>
          <w:b/>
          <w:bCs/>
          <w:color w:val="000000"/>
          <w:sz w:val="27"/>
          <w:szCs w:val="27"/>
        </w:rPr>
        <w:t>претендента на первую квалификационную категорию</w:t>
      </w:r>
    </w:p>
    <w:p w14:paraId="5DBDCA73" w14:textId="77777777" w:rsidR="002D68EC" w:rsidRPr="002D68EC" w:rsidRDefault="002D68EC" w:rsidP="002D68EC">
      <w:pPr>
        <w:pStyle w:val="a3"/>
        <w:contextualSpacing/>
        <w:jc w:val="center"/>
        <w:rPr>
          <w:b/>
          <w:bCs/>
          <w:color w:val="000000"/>
          <w:sz w:val="27"/>
          <w:szCs w:val="27"/>
        </w:rPr>
      </w:pPr>
      <w:r w:rsidRPr="002D68EC">
        <w:rPr>
          <w:b/>
          <w:bCs/>
          <w:color w:val="000000"/>
          <w:sz w:val="27"/>
          <w:szCs w:val="27"/>
        </w:rPr>
        <w:t>по должности «воспитатель»</w:t>
      </w:r>
    </w:p>
    <w:p w14:paraId="094A7A36" w14:textId="31FEBAA7" w:rsidR="002D68EC" w:rsidRDefault="002D68EC" w:rsidP="002D68EC">
      <w:pPr>
        <w:pStyle w:val="a3"/>
        <w:contextualSpacing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Отараевой Дианы Феликсовны</w:t>
      </w:r>
    </w:p>
    <w:p w14:paraId="2DB9B3CC" w14:textId="77777777" w:rsidR="002D68EC" w:rsidRDefault="002D68EC" w:rsidP="006D5D21">
      <w:pPr>
        <w:pStyle w:val="a3"/>
        <w:contextualSpacing/>
        <w:jc w:val="center"/>
        <w:rPr>
          <w:b/>
          <w:bCs/>
          <w:color w:val="000000"/>
          <w:sz w:val="27"/>
          <w:szCs w:val="27"/>
        </w:rPr>
      </w:pPr>
    </w:p>
    <w:p w14:paraId="26632A5C" w14:textId="69EC591E" w:rsidR="006D5D21" w:rsidRPr="00D17FD2" w:rsidRDefault="006D5D21" w:rsidP="006D5D21">
      <w:pPr>
        <w:pStyle w:val="a3"/>
        <w:contextualSpacing/>
        <w:jc w:val="center"/>
        <w:rPr>
          <w:b/>
          <w:bCs/>
          <w:color w:val="FF0000"/>
          <w:sz w:val="27"/>
          <w:szCs w:val="27"/>
        </w:rPr>
      </w:pPr>
      <w:r w:rsidRPr="00D17FD2">
        <w:rPr>
          <w:b/>
          <w:bCs/>
          <w:color w:val="000000"/>
          <w:sz w:val="27"/>
          <w:szCs w:val="27"/>
        </w:rPr>
        <w:t xml:space="preserve">Центр </w:t>
      </w:r>
      <w:r w:rsidR="002D68EC">
        <w:rPr>
          <w:b/>
          <w:bCs/>
          <w:color w:val="000000"/>
          <w:sz w:val="27"/>
          <w:szCs w:val="27"/>
        </w:rPr>
        <w:t>исследовательской деятельности</w:t>
      </w:r>
      <w:r w:rsidRPr="00D17FD2">
        <w:rPr>
          <w:b/>
          <w:bCs/>
          <w:color w:val="000000"/>
          <w:sz w:val="27"/>
          <w:szCs w:val="27"/>
        </w:rPr>
        <w:t xml:space="preserve"> </w:t>
      </w:r>
      <w:r w:rsidR="002D68EC">
        <w:rPr>
          <w:b/>
          <w:bCs/>
          <w:color w:val="000000"/>
          <w:sz w:val="27"/>
          <w:szCs w:val="27"/>
        </w:rPr>
        <w:t>«Почемучка</w:t>
      </w:r>
      <w:r w:rsidR="005D1EC9" w:rsidRPr="00D17FD2">
        <w:rPr>
          <w:b/>
          <w:bCs/>
          <w:color w:val="000000"/>
          <w:sz w:val="27"/>
          <w:szCs w:val="27"/>
        </w:rPr>
        <w:t>»</w:t>
      </w:r>
    </w:p>
    <w:p w14:paraId="455CDE5E" w14:textId="3B86D91C" w:rsidR="006D5D21" w:rsidRDefault="006D5D21" w:rsidP="00D17FD2">
      <w:pPr>
        <w:pStyle w:val="a3"/>
        <w:ind w:firstLine="708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Наполняемость центра </w:t>
      </w:r>
      <w:r w:rsidR="00917AFC">
        <w:rPr>
          <w:color w:val="000000"/>
          <w:sz w:val="27"/>
          <w:szCs w:val="27"/>
        </w:rPr>
        <w:t xml:space="preserve">соответствует ФГОС, поставленным задачам педагога и возрастным особенностям детей: </w:t>
      </w:r>
    </w:p>
    <w:p w14:paraId="73B252A2" w14:textId="640C19C9" w:rsidR="00D17FD2" w:rsidRPr="00D17FD2" w:rsidRDefault="00D17FD2" w:rsidP="00D17FD2">
      <w:pPr>
        <w:pStyle w:val="a3"/>
        <w:ind w:firstLine="709"/>
        <w:contextualSpacing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5E0E8A" wp14:editId="1596AE99">
            <wp:simplePos x="0" y="0"/>
            <wp:positionH relativeFrom="margin">
              <wp:align>right</wp:align>
            </wp:positionH>
            <wp:positionV relativeFrom="paragraph">
              <wp:posOffset>45085</wp:posOffset>
            </wp:positionV>
            <wp:extent cx="2502535" cy="1877060"/>
            <wp:effectExtent l="84138" t="68262" r="134302" b="134303"/>
            <wp:wrapTight wrapText="bothSides">
              <wp:wrapPolygon edited="0">
                <wp:start x="-589" y="22130"/>
                <wp:lineTo x="-260" y="22130"/>
                <wp:lineTo x="2206" y="22568"/>
                <wp:lineTo x="20786" y="22568"/>
                <wp:lineTo x="22595" y="22130"/>
                <wp:lineTo x="22595" y="-888"/>
                <wp:lineTo x="20786" y="-1326"/>
                <wp:lineTo x="-425" y="-1326"/>
                <wp:lineTo x="-589" y="-888"/>
                <wp:lineTo x="-589" y="2213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502535" cy="187706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FD2">
        <w:rPr>
          <w:color w:val="000000"/>
          <w:sz w:val="27"/>
          <w:szCs w:val="27"/>
        </w:rPr>
        <w:t>· Приборы – помощники: увеличительные стекла, весы, песочные часы, компас, магниты;</w:t>
      </w:r>
    </w:p>
    <w:p w14:paraId="1B190B36" w14:textId="6DBC18B0" w:rsidR="00D17FD2" w:rsidRPr="00D17FD2" w:rsidRDefault="00D17FD2" w:rsidP="00D17FD2">
      <w:pPr>
        <w:pStyle w:val="a3"/>
        <w:ind w:firstLine="709"/>
        <w:contextualSpacing/>
        <w:jc w:val="both"/>
        <w:rPr>
          <w:color w:val="000000"/>
          <w:sz w:val="27"/>
          <w:szCs w:val="27"/>
        </w:rPr>
      </w:pPr>
      <w:r w:rsidRPr="00D17FD2">
        <w:rPr>
          <w:color w:val="000000"/>
          <w:sz w:val="27"/>
          <w:szCs w:val="27"/>
        </w:rPr>
        <w:t>· Разнообразные сосуды из различных материалов (пластмасса, металл) разного объема и формы;</w:t>
      </w:r>
    </w:p>
    <w:p w14:paraId="2ACFE1EC" w14:textId="77777777" w:rsidR="00D17FD2" w:rsidRPr="00D17FD2" w:rsidRDefault="00D17FD2" w:rsidP="00D17FD2">
      <w:pPr>
        <w:pStyle w:val="a3"/>
        <w:ind w:firstLine="709"/>
        <w:contextualSpacing/>
        <w:jc w:val="both"/>
        <w:rPr>
          <w:color w:val="000000"/>
          <w:sz w:val="27"/>
          <w:szCs w:val="27"/>
        </w:rPr>
      </w:pPr>
      <w:r w:rsidRPr="00D17FD2">
        <w:rPr>
          <w:color w:val="000000"/>
          <w:sz w:val="27"/>
          <w:szCs w:val="27"/>
        </w:rPr>
        <w:t>· Природный материал: камешки, глина, песок, ракушки, птичьи перья, шишки, спил и листья деревьев, мох, семена и т.д.;</w:t>
      </w:r>
    </w:p>
    <w:p w14:paraId="041AE345" w14:textId="0E32F831" w:rsidR="00D17FD2" w:rsidRPr="00D17FD2" w:rsidRDefault="00D17FD2" w:rsidP="00D17FD2">
      <w:pPr>
        <w:pStyle w:val="a3"/>
        <w:ind w:firstLine="709"/>
        <w:contextualSpacing/>
        <w:jc w:val="both"/>
        <w:rPr>
          <w:color w:val="000000"/>
          <w:sz w:val="27"/>
          <w:szCs w:val="27"/>
        </w:rPr>
      </w:pPr>
      <w:r w:rsidRPr="00D17FD2">
        <w:rPr>
          <w:color w:val="000000"/>
          <w:sz w:val="27"/>
          <w:szCs w:val="27"/>
        </w:rPr>
        <w:t xml:space="preserve">· </w:t>
      </w:r>
      <w:proofErr w:type="spellStart"/>
      <w:r w:rsidRPr="00D17FD2">
        <w:rPr>
          <w:color w:val="000000"/>
          <w:sz w:val="27"/>
          <w:szCs w:val="27"/>
        </w:rPr>
        <w:t>Утилизованный</w:t>
      </w:r>
      <w:proofErr w:type="spellEnd"/>
      <w:r w:rsidRPr="00D17FD2">
        <w:rPr>
          <w:color w:val="000000"/>
          <w:sz w:val="27"/>
          <w:szCs w:val="27"/>
        </w:rPr>
        <w:t xml:space="preserve"> материал: кусочки кожи, меха, ткани, пластмассы, дерева, пробки и т.д.; Разные виды бумаги: обычная, картон, наждачная, копировальная и др.;</w:t>
      </w:r>
    </w:p>
    <w:p w14:paraId="168D7AF4" w14:textId="635AC9A7" w:rsidR="00D17FD2" w:rsidRPr="00D17FD2" w:rsidRDefault="00D17FD2" w:rsidP="00D17FD2">
      <w:pPr>
        <w:pStyle w:val="a3"/>
        <w:ind w:firstLine="709"/>
        <w:contextualSpacing/>
        <w:jc w:val="both"/>
        <w:rPr>
          <w:color w:val="000000"/>
          <w:sz w:val="27"/>
          <w:szCs w:val="27"/>
        </w:rPr>
      </w:pPr>
      <w:r w:rsidRPr="00D17FD2">
        <w:rPr>
          <w:color w:val="000000"/>
          <w:sz w:val="27"/>
          <w:szCs w:val="27"/>
        </w:rPr>
        <w:t>· Красители: пищевые и непищевые (гуашь, акварельные краски и др.);</w:t>
      </w:r>
    </w:p>
    <w:p w14:paraId="4CB28E8C" w14:textId="2CF6F59E" w:rsidR="00D17FD2" w:rsidRPr="00D17FD2" w:rsidRDefault="00D17FD2" w:rsidP="00D17FD2">
      <w:pPr>
        <w:pStyle w:val="a3"/>
        <w:ind w:firstLine="709"/>
        <w:contextualSpacing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2A2B6CA4" wp14:editId="465C87C7">
            <wp:simplePos x="0" y="0"/>
            <wp:positionH relativeFrom="margin">
              <wp:align>left</wp:align>
            </wp:positionH>
            <wp:positionV relativeFrom="paragraph">
              <wp:posOffset>98425</wp:posOffset>
            </wp:positionV>
            <wp:extent cx="2934335" cy="1847850"/>
            <wp:effectExtent l="76200" t="76200" r="132715" b="133350"/>
            <wp:wrapTight wrapText="bothSides">
              <wp:wrapPolygon edited="0">
                <wp:start x="-280" y="-891"/>
                <wp:lineTo x="-561" y="-668"/>
                <wp:lineTo x="-561" y="22045"/>
                <wp:lineTo x="-280" y="22936"/>
                <wp:lineTo x="22156" y="22936"/>
                <wp:lineTo x="22437" y="20932"/>
                <wp:lineTo x="22437" y="2895"/>
                <wp:lineTo x="22156" y="-445"/>
                <wp:lineTo x="22156" y="-891"/>
                <wp:lineTo x="-280" y="-891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76" b="19305"/>
                    <a:stretch/>
                  </pic:blipFill>
                  <pic:spPr bwMode="auto">
                    <a:xfrm>
                      <a:off x="0" y="0"/>
                      <a:ext cx="2934335" cy="18478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7FD2">
        <w:rPr>
          <w:color w:val="000000"/>
          <w:sz w:val="27"/>
          <w:szCs w:val="27"/>
        </w:rPr>
        <w:t>· Медицинские материалы: пипетки, колбы, деревянные палочки, шприцы (без игл, мерные ложки, резиновые груши и др.;</w:t>
      </w:r>
    </w:p>
    <w:p w14:paraId="79137BA1" w14:textId="1A0704AE" w:rsidR="00D17FD2" w:rsidRPr="00D17FD2" w:rsidRDefault="00D17FD2" w:rsidP="00D17FD2">
      <w:pPr>
        <w:pStyle w:val="a3"/>
        <w:ind w:firstLine="709"/>
        <w:contextualSpacing/>
        <w:jc w:val="both"/>
        <w:rPr>
          <w:color w:val="000000"/>
          <w:sz w:val="27"/>
          <w:szCs w:val="27"/>
        </w:rPr>
      </w:pPr>
      <w:r w:rsidRPr="00D17FD2">
        <w:rPr>
          <w:color w:val="000000"/>
          <w:sz w:val="27"/>
          <w:szCs w:val="27"/>
        </w:rPr>
        <w:t>· Прочие материалы: зеркала, воздушные шары, мука, соль, сахар.</w:t>
      </w:r>
    </w:p>
    <w:p w14:paraId="7B7AC978" w14:textId="1A9EA715" w:rsidR="00D17FD2" w:rsidRPr="00D17FD2" w:rsidRDefault="00D17FD2" w:rsidP="00D17FD2">
      <w:pPr>
        <w:pStyle w:val="a3"/>
        <w:ind w:firstLine="709"/>
        <w:contextualSpacing/>
        <w:jc w:val="both"/>
        <w:rPr>
          <w:color w:val="000000"/>
          <w:sz w:val="27"/>
          <w:szCs w:val="27"/>
        </w:rPr>
      </w:pPr>
      <w:r w:rsidRPr="00D17FD2">
        <w:rPr>
          <w:color w:val="000000"/>
          <w:sz w:val="27"/>
          <w:szCs w:val="27"/>
        </w:rPr>
        <w:t>· Детские халаты, клеенчатые фартуки, полотенца, контейнеры для хранения сыпучих и мелких предметов.</w:t>
      </w:r>
      <w:r w:rsidRPr="00D17FD2">
        <w:t xml:space="preserve"> </w:t>
      </w:r>
    </w:p>
    <w:p w14:paraId="37C3025A" w14:textId="0D3C71E0" w:rsidR="00D17FD2" w:rsidRDefault="00D17FD2" w:rsidP="00D17FD2">
      <w:pPr>
        <w:pStyle w:val="a3"/>
        <w:ind w:firstLine="708"/>
        <w:jc w:val="both"/>
        <w:rPr>
          <w:color w:val="000000"/>
          <w:sz w:val="27"/>
          <w:szCs w:val="27"/>
        </w:rPr>
      </w:pPr>
    </w:p>
    <w:p w14:paraId="08BD92A8" w14:textId="29806F22" w:rsidR="006D5D21" w:rsidRDefault="00D17FD2" w:rsidP="00D17FD2">
      <w:pPr>
        <w:pStyle w:val="a3"/>
        <w:jc w:val="both"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3E940919" wp14:editId="7C6F2917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2566035" cy="1885950"/>
            <wp:effectExtent l="76200" t="76200" r="139065" b="133350"/>
            <wp:wrapTight wrapText="bothSides">
              <wp:wrapPolygon edited="0">
                <wp:start x="-321" y="-873"/>
                <wp:lineTo x="-641" y="-655"/>
                <wp:lineTo x="-641" y="22036"/>
                <wp:lineTo x="-321" y="22909"/>
                <wp:lineTo x="22290" y="22909"/>
                <wp:lineTo x="22610" y="20509"/>
                <wp:lineTo x="22610" y="2836"/>
                <wp:lineTo x="22290" y="-436"/>
                <wp:lineTo x="22290" y="-873"/>
                <wp:lineTo x="-321" y="-873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83" r="3457" b="5143"/>
                    <a:stretch/>
                  </pic:blipFill>
                  <pic:spPr bwMode="auto">
                    <a:xfrm>
                      <a:off x="0" y="0"/>
                      <a:ext cx="2566035" cy="18859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D21">
        <w:rPr>
          <w:color w:val="000000"/>
          <w:sz w:val="27"/>
          <w:szCs w:val="27"/>
        </w:rPr>
        <w:t>Чем разнообразнее материал, тем интереснее детям познавать мир в нашем центре. В процессе исследования-экспериментирования развивается словарь детей за счет слов, обозначающих сенсорные признаки, свойства, явления или объекта природы (цвет, форма, величина); мнется, ломается; высоко-низко-далеко; мягкий-твердый-теплый и т. д.). У детей формируется умения строить причинно-следственные связи. Дети всесторонне развиваются. Экспериментирование в младшем дошкольном возрасте позволяет детям легко подойти к возрасту «Почемучек».</w:t>
      </w:r>
    </w:p>
    <w:p w14:paraId="160E97D5" w14:textId="77777777" w:rsidR="002D68EC" w:rsidRDefault="002D68EC" w:rsidP="00D17FD2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14:paraId="58D52318" w14:textId="77777777" w:rsidR="002D68EC" w:rsidRDefault="002D68EC" w:rsidP="00D17FD2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14:paraId="6BAFEFE6" w14:textId="4A5B562E" w:rsidR="006D5D21" w:rsidRPr="00D17FD2" w:rsidRDefault="002D68EC" w:rsidP="00D17FD2">
      <w:pPr>
        <w:pStyle w:val="a3"/>
        <w:jc w:val="center"/>
        <w:rPr>
          <w:b/>
          <w:bCs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5E9FC945" wp14:editId="444F3042">
            <wp:simplePos x="0" y="0"/>
            <wp:positionH relativeFrom="margin">
              <wp:posOffset>3940810</wp:posOffset>
            </wp:positionH>
            <wp:positionV relativeFrom="paragraph">
              <wp:posOffset>400050</wp:posOffset>
            </wp:positionV>
            <wp:extent cx="3140075" cy="2354580"/>
            <wp:effectExtent l="68898" t="83502" r="129222" b="129223"/>
            <wp:wrapTight wrapText="bothSides">
              <wp:wrapPolygon edited="0">
                <wp:start x="-574" y="21883"/>
                <wp:lineTo x="-312" y="21883"/>
                <wp:lineTo x="1653" y="22232"/>
                <wp:lineTo x="20654" y="22232"/>
                <wp:lineTo x="22358" y="21883"/>
                <wp:lineTo x="22358" y="-661"/>
                <wp:lineTo x="20654" y="-1011"/>
                <wp:lineTo x="-443" y="-1011"/>
                <wp:lineTo x="-574" y="-661"/>
                <wp:lineTo x="-574" y="21883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40075" cy="235458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D21" w:rsidRPr="00D17FD2">
        <w:rPr>
          <w:b/>
          <w:bCs/>
          <w:color w:val="000000"/>
          <w:sz w:val="27"/>
          <w:szCs w:val="27"/>
        </w:rPr>
        <w:t xml:space="preserve">Центр развития речи </w:t>
      </w:r>
      <w:r w:rsidR="00C86A27" w:rsidRPr="00D17FD2">
        <w:rPr>
          <w:b/>
          <w:bCs/>
          <w:color w:val="000000"/>
          <w:sz w:val="27"/>
          <w:szCs w:val="27"/>
        </w:rPr>
        <w:t>«</w:t>
      </w:r>
      <w:proofErr w:type="spellStart"/>
      <w:r>
        <w:rPr>
          <w:b/>
          <w:bCs/>
          <w:color w:val="000000"/>
          <w:sz w:val="27"/>
          <w:szCs w:val="27"/>
        </w:rPr>
        <w:t>Звукарик</w:t>
      </w:r>
      <w:proofErr w:type="spellEnd"/>
      <w:r w:rsidR="005D1EC9" w:rsidRPr="00D17FD2">
        <w:rPr>
          <w:b/>
          <w:bCs/>
          <w:sz w:val="27"/>
          <w:szCs w:val="27"/>
        </w:rPr>
        <w:t>»</w:t>
      </w:r>
    </w:p>
    <w:p w14:paraId="6013B5EF" w14:textId="61FD73FD" w:rsidR="006D5D21" w:rsidRDefault="006D5D21" w:rsidP="002D68EC">
      <w:pPr>
        <w:pStyle w:val="a3"/>
        <w:ind w:firstLine="708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Речевой уголок расположен в доступном для детей месте, оформлен ярко, красиво, эстетично, аккуратно. При подборе составляющих речевых центров учитывалось: наполняемость центра, разнообразие материалов, возрастные и индивидуальные особенности детей, доступность, эстетика оформления, ведущая игрушка – «хозяин» центра, игрушки для развития правильного речевого дыхания, тематические альбомы и игры для обогащения словарного запаса, игры и пособия для формирования грамматического строя, а также связной речи, дидактический материал для развития фонематического слуха и восприятия. </w:t>
      </w:r>
    </w:p>
    <w:p w14:paraId="37947794" w14:textId="069E721A" w:rsidR="002D68EC" w:rsidRDefault="002D68EC" w:rsidP="006D5D21">
      <w:pPr>
        <w:pStyle w:val="a3"/>
        <w:contextualSpacing/>
        <w:jc w:val="center"/>
        <w:rPr>
          <w:b/>
          <w:bCs/>
          <w:color w:val="000000"/>
          <w:sz w:val="27"/>
          <w:szCs w:val="27"/>
        </w:rPr>
      </w:pPr>
    </w:p>
    <w:p w14:paraId="03BC6DEB" w14:textId="39DD59A4" w:rsidR="002D68EC" w:rsidRDefault="002D68EC" w:rsidP="006D5D21">
      <w:pPr>
        <w:pStyle w:val="a3"/>
        <w:contextualSpacing/>
        <w:jc w:val="center"/>
        <w:rPr>
          <w:b/>
          <w:bCs/>
          <w:color w:val="000000"/>
          <w:sz w:val="27"/>
          <w:szCs w:val="27"/>
        </w:rPr>
      </w:pPr>
    </w:p>
    <w:p w14:paraId="7BC4C8EF" w14:textId="355D5645" w:rsidR="002D68EC" w:rsidRDefault="002D68EC" w:rsidP="006D5D21">
      <w:pPr>
        <w:pStyle w:val="a3"/>
        <w:contextualSpacing/>
        <w:jc w:val="center"/>
        <w:rPr>
          <w:b/>
          <w:bCs/>
          <w:color w:val="000000"/>
          <w:sz w:val="27"/>
          <w:szCs w:val="27"/>
        </w:rPr>
      </w:pPr>
    </w:p>
    <w:p w14:paraId="659D2E72" w14:textId="39D549F6" w:rsidR="002D68EC" w:rsidRDefault="002D68EC" w:rsidP="006D5D21">
      <w:pPr>
        <w:pStyle w:val="a3"/>
        <w:contextualSpacing/>
        <w:jc w:val="center"/>
        <w:rPr>
          <w:b/>
          <w:bCs/>
          <w:color w:val="000000"/>
          <w:sz w:val="27"/>
          <w:szCs w:val="27"/>
        </w:rPr>
      </w:pPr>
    </w:p>
    <w:p w14:paraId="6F376E82" w14:textId="46833EAE" w:rsidR="006D5D21" w:rsidRPr="00D17FD2" w:rsidRDefault="002D68EC" w:rsidP="006D5D21">
      <w:pPr>
        <w:pStyle w:val="a3"/>
        <w:contextualSpacing/>
        <w:jc w:val="center"/>
        <w:rPr>
          <w:b/>
          <w:bCs/>
          <w:color w:val="FF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E167867" wp14:editId="5D4B168E">
            <wp:simplePos x="0" y="0"/>
            <wp:positionH relativeFrom="column">
              <wp:posOffset>-541020</wp:posOffset>
            </wp:positionH>
            <wp:positionV relativeFrom="paragraph">
              <wp:posOffset>209550</wp:posOffset>
            </wp:positionV>
            <wp:extent cx="2484755" cy="2020570"/>
            <wp:effectExtent l="79693" t="72707" r="128587" b="128588"/>
            <wp:wrapThrough wrapText="bothSides">
              <wp:wrapPolygon edited="0">
                <wp:start x="-632" y="22045"/>
                <wp:lineTo x="-301" y="22045"/>
                <wp:lineTo x="2183" y="22452"/>
                <wp:lineTo x="20896" y="22452"/>
                <wp:lineTo x="22552" y="22045"/>
                <wp:lineTo x="22552" y="-764"/>
                <wp:lineTo x="20896" y="-1171"/>
                <wp:lineTo x="-466" y="-1171"/>
                <wp:lineTo x="-632" y="-764"/>
                <wp:lineTo x="-632" y="22045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70" r="8074" b="8957"/>
                    <a:stretch/>
                  </pic:blipFill>
                  <pic:spPr bwMode="auto">
                    <a:xfrm rot="5400000">
                      <a:off x="0" y="0"/>
                      <a:ext cx="2484755" cy="202057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D21" w:rsidRPr="00D17FD2">
        <w:rPr>
          <w:b/>
          <w:bCs/>
          <w:color w:val="000000"/>
          <w:sz w:val="27"/>
          <w:szCs w:val="27"/>
        </w:rPr>
        <w:t xml:space="preserve">Экологический центр </w:t>
      </w:r>
      <w:r w:rsidR="005D1EC9" w:rsidRPr="00D17FD2">
        <w:rPr>
          <w:b/>
          <w:bCs/>
          <w:sz w:val="28"/>
          <w:szCs w:val="28"/>
        </w:rPr>
        <w:t>«Родничок»</w:t>
      </w:r>
    </w:p>
    <w:p w14:paraId="3C976584" w14:textId="32A72076" w:rsidR="006D5D21" w:rsidRDefault="006D5D21" w:rsidP="00DF7852">
      <w:pPr>
        <w:pStyle w:val="a3"/>
        <w:ind w:firstLine="708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Уголок экологии создан с целью формирования экологической грамотности воспитанников.</w:t>
      </w:r>
    </w:p>
    <w:p w14:paraId="171E4F33" w14:textId="61AE4D19" w:rsidR="006D5D21" w:rsidRDefault="006D5D21" w:rsidP="00DF7852">
      <w:pPr>
        <w:pStyle w:val="a3"/>
        <w:ind w:firstLine="708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Главная задача экологического воспитания в детском саду - научить ребенка заботливому отношению к природе, бережно распоряжаться богатствами природы, воспитать защитников природы.</w:t>
      </w:r>
    </w:p>
    <w:p w14:paraId="00D10DA1" w14:textId="02BB3289" w:rsidR="006D5D21" w:rsidRDefault="006D5D21" w:rsidP="00DF7852">
      <w:pPr>
        <w:pStyle w:val="a3"/>
        <w:ind w:firstLine="708"/>
        <w:contextualSpacing/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Уголок природы дает детям массу возможностей. В нем мы собрали наглядный материал для знакомства с окружающим миром: плакаты и открытки, познавательная литература, различные муляжи игры и игрушки.</w:t>
      </w:r>
    </w:p>
    <w:p w14:paraId="4FE2A97E" w14:textId="34086AA9" w:rsidR="002D68EC" w:rsidRDefault="002D68EC" w:rsidP="006D5D21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14:paraId="41F099E1" w14:textId="77777777" w:rsidR="002D68EC" w:rsidRDefault="002D68EC" w:rsidP="006D5D21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14:paraId="76A6A366" w14:textId="36F86B07" w:rsidR="002D68EC" w:rsidRDefault="002D68EC" w:rsidP="006D5D21">
      <w:pPr>
        <w:pStyle w:val="a3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 xml:space="preserve">Центр музыкальной и театральной деятельности </w:t>
      </w:r>
      <w:proofErr w:type="gramStart"/>
      <w:r>
        <w:rPr>
          <w:b/>
          <w:bCs/>
          <w:color w:val="000000"/>
          <w:sz w:val="27"/>
          <w:szCs w:val="27"/>
        </w:rPr>
        <w:t>« Веселые</w:t>
      </w:r>
      <w:proofErr w:type="gramEnd"/>
      <w:r>
        <w:rPr>
          <w:b/>
          <w:bCs/>
          <w:color w:val="000000"/>
          <w:sz w:val="27"/>
          <w:szCs w:val="27"/>
        </w:rPr>
        <w:t xml:space="preserve"> нотки»</w:t>
      </w:r>
    </w:p>
    <w:p w14:paraId="0BF01EB1" w14:textId="732EBB7D" w:rsidR="002D68EC" w:rsidRDefault="002D68EC" w:rsidP="002D68EC">
      <w:pPr>
        <w:pStyle w:val="a3"/>
        <w:ind w:firstLine="708"/>
        <w:jc w:val="both"/>
        <w:rPr>
          <w:bCs/>
          <w:color w:val="000000"/>
          <w:sz w:val="27"/>
          <w:szCs w:val="27"/>
        </w:rPr>
      </w:pPr>
      <w:r>
        <w:rPr>
          <w:b/>
          <w:bCs/>
          <w:noProof/>
          <w:color w:val="000000"/>
          <w:sz w:val="27"/>
          <w:szCs w:val="27"/>
        </w:rPr>
        <w:drawing>
          <wp:anchor distT="0" distB="0" distL="114300" distR="114300" simplePos="0" relativeHeight="251667456" behindDoc="1" locked="0" layoutInCell="1" allowOverlap="1" wp14:anchorId="4B8C5BCF" wp14:editId="0CEA5264">
            <wp:simplePos x="0" y="0"/>
            <wp:positionH relativeFrom="column">
              <wp:posOffset>4112895</wp:posOffset>
            </wp:positionH>
            <wp:positionV relativeFrom="paragraph">
              <wp:posOffset>229235</wp:posOffset>
            </wp:positionV>
            <wp:extent cx="2105025" cy="1869073"/>
            <wp:effectExtent l="76200" t="76200" r="123825" b="131445"/>
            <wp:wrapTight wrapText="bothSides">
              <wp:wrapPolygon edited="0">
                <wp:start x="-391" y="-881"/>
                <wp:lineTo x="-782" y="-661"/>
                <wp:lineTo x="-782" y="22018"/>
                <wp:lineTo x="-391" y="22899"/>
                <wp:lineTo x="22284" y="22899"/>
                <wp:lineTo x="22675" y="20697"/>
                <wp:lineTo x="22675" y="2862"/>
                <wp:lineTo x="22284" y="-440"/>
                <wp:lineTo x="22284" y="-881"/>
                <wp:lineTo x="-391" y="-881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8690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68EC">
        <w:rPr>
          <w:bCs/>
          <w:color w:val="000000"/>
          <w:sz w:val="27"/>
          <w:szCs w:val="27"/>
        </w:rPr>
        <w:t xml:space="preserve">Музыкальные игрушки и музыкальные инструменты подбираются с учетом возраста детей и последовательностью ознакомления с тем или иным инструментом во время музыкальных занятий.  В театральном уголке отводится место для различных видов театра: настольный, пальчиковый, теневой, набор кукол, масок для разыгрывания сценок. </w:t>
      </w:r>
    </w:p>
    <w:p w14:paraId="72D3730F" w14:textId="65C428B3" w:rsidR="002D68EC" w:rsidRPr="002D68EC" w:rsidRDefault="002D68EC" w:rsidP="002D68EC">
      <w:pPr>
        <w:pStyle w:val="a3"/>
        <w:ind w:firstLine="708"/>
        <w:jc w:val="both"/>
        <w:rPr>
          <w:bCs/>
          <w:color w:val="000000"/>
          <w:sz w:val="27"/>
          <w:szCs w:val="27"/>
        </w:rPr>
      </w:pPr>
      <w:r w:rsidRPr="002D68EC">
        <w:rPr>
          <w:bCs/>
          <w:color w:val="000000"/>
          <w:sz w:val="27"/>
          <w:szCs w:val="27"/>
        </w:rPr>
        <w:t>Театрализованная деятельность позволяет развивать творчество, фантазию, мелкую моторику, способствует запоминанию сюжета сказки.</w:t>
      </w:r>
    </w:p>
    <w:p w14:paraId="6C716FF9" w14:textId="46C43F6F" w:rsidR="006D5D21" w:rsidRDefault="002D68EC" w:rsidP="006D5D21">
      <w:pPr>
        <w:pStyle w:val="a3"/>
        <w:jc w:val="center"/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lastRenderedPageBreak/>
        <w:t>Центр изобразительной деятельности</w:t>
      </w:r>
    </w:p>
    <w:p w14:paraId="7B9A2B7B" w14:textId="7E1A98F2" w:rsidR="002D68EC" w:rsidRDefault="002D68EC" w:rsidP="002D68EC">
      <w:pPr>
        <w:pStyle w:val="a3"/>
        <w:jc w:val="both"/>
        <w:rPr>
          <w:bCs/>
          <w:color w:val="000000"/>
          <w:sz w:val="27"/>
          <w:szCs w:val="27"/>
        </w:rPr>
      </w:pPr>
      <w:r w:rsidRPr="002D68EC">
        <w:rPr>
          <w:bCs/>
          <w:color w:val="000000"/>
          <w:sz w:val="27"/>
          <w:szCs w:val="27"/>
        </w:rPr>
        <w:t>В данном центре имеется</w:t>
      </w:r>
      <w:r>
        <w:rPr>
          <w:bCs/>
          <w:color w:val="000000"/>
          <w:sz w:val="27"/>
          <w:szCs w:val="27"/>
        </w:rPr>
        <w:t xml:space="preserve"> </w:t>
      </w:r>
      <w:r w:rsidRPr="002D68EC">
        <w:rPr>
          <w:bCs/>
          <w:color w:val="000000"/>
          <w:sz w:val="27"/>
          <w:szCs w:val="27"/>
        </w:rPr>
        <w:t>разнообразный демонстрационный материал. Различные материалы для рисования: краски, кисточки разной величины, карандаши, мелки, трафареты, фломастеры, раскраски, бумага разной фактуры. Здесь мы с детьми и родителями выполняем различные проекты и проводим выставки готовых работ.</w:t>
      </w:r>
    </w:p>
    <w:p w14:paraId="4B6D86C2" w14:textId="5D6A73A6" w:rsidR="002D68EC" w:rsidRDefault="002444FD" w:rsidP="002D68EC">
      <w:pPr>
        <w:pStyle w:val="a3"/>
        <w:jc w:val="both"/>
        <w:rPr>
          <w:bCs/>
          <w:color w:val="000000"/>
          <w:sz w:val="27"/>
          <w:szCs w:val="27"/>
        </w:rPr>
      </w:pPr>
      <w:r w:rsidRPr="002D68EC">
        <w:rPr>
          <w:noProof/>
          <w:sz w:val="28"/>
          <w:szCs w:val="28"/>
        </w:rPr>
        <w:drawing>
          <wp:anchor distT="0" distB="0" distL="114300" distR="114300" simplePos="0" relativeHeight="251669504" behindDoc="1" locked="0" layoutInCell="1" allowOverlap="1" wp14:anchorId="732FC561" wp14:editId="5414FB20">
            <wp:simplePos x="0" y="0"/>
            <wp:positionH relativeFrom="page">
              <wp:posOffset>3904615</wp:posOffset>
            </wp:positionH>
            <wp:positionV relativeFrom="paragraph">
              <wp:posOffset>174625</wp:posOffset>
            </wp:positionV>
            <wp:extent cx="2562225" cy="1923415"/>
            <wp:effectExtent l="76200" t="76200" r="142875" b="133985"/>
            <wp:wrapTight wrapText="bothSides">
              <wp:wrapPolygon edited="0">
                <wp:start x="-321" y="-856"/>
                <wp:lineTo x="-642" y="-642"/>
                <wp:lineTo x="-642" y="22035"/>
                <wp:lineTo x="-321" y="22891"/>
                <wp:lineTo x="22323" y="22891"/>
                <wp:lineTo x="22644" y="20110"/>
                <wp:lineTo x="22644" y="2781"/>
                <wp:lineTo x="22323" y="-428"/>
                <wp:lineTo x="22323" y="-856"/>
                <wp:lineTo x="-321" y="-856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2225" cy="192341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6EE91848" wp14:editId="3F0D1972">
            <wp:simplePos x="0" y="0"/>
            <wp:positionH relativeFrom="margin">
              <wp:posOffset>74295</wp:posOffset>
            </wp:positionH>
            <wp:positionV relativeFrom="paragraph">
              <wp:posOffset>163830</wp:posOffset>
            </wp:positionV>
            <wp:extent cx="2584704" cy="1938165"/>
            <wp:effectExtent l="76200" t="76200" r="139700" b="138430"/>
            <wp:wrapTight wrapText="bothSides">
              <wp:wrapPolygon edited="0">
                <wp:start x="-318" y="-849"/>
                <wp:lineTo x="-637" y="-637"/>
                <wp:lineTo x="-637" y="22081"/>
                <wp:lineTo x="-318" y="22931"/>
                <wp:lineTo x="22290" y="22931"/>
                <wp:lineTo x="22608" y="19958"/>
                <wp:lineTo x="22608" y="2760"/>
                <wp:lineTo x="22290" y="-425"/>
                <wp:lineTo x="22290" y="-849"/>
                <wp:lineTo x="-318" y="-849"/>
              </wp:wrapPolygon>
            </wp:wrapTight>
            <wp:docPr id="10" name="Рисунок 10" descr="C:\Users\123456\AppData\Local\Microsoft\Windows\INetCacheContent.Word\IMG_1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23456\AppData\Local\Microsoft\Windows\INetCacheContent.Word\IMG_15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704" cy="1938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C7DDD0" w14:textId="483BA8F5" w:rsidR="002444FD" w:rsidRPr="002D68EC" w:rsidRDefault="002444FD" w:rsidP="002D68EC">
      <w:pPr>
        <w:pStyle w:val="a3"/>
        <w:jc w:val="both"/>
        <w:rPr>
          <w:bCs/>
          <w:color w:val="000000"/>
          <w:sz w:val="27"/>
          <w:szCs w:val="27"/>
        </w:rPr>
      </w:pPr>
    </w:p>
    <w:p w14:paraId="168BABCB" w14:textId="6EADB705" w:rsidR="002D68EC" w:rsidRDefault="002D68EC" w:rsidP="006D5D21">
      <w:pPr>
        <w:pStyle w:val="a3"/>
        <w:jc w:val="center"/>
        <w:rPr>
          <w:b/>
          <w:bCs/>
          <w:color w:val="000000"/>
          <w:sz w:val="27"/>
          <w:szCs w:val="27"/>
        </w:rPr>
      </w:pPr>
    </w:p>
    <w:p w14:paraId="170FB877" w14:textId="43A03D61" w:rsidR="006D5D21" w:rsidRPr="00DF7852" w:rsidRDefault="006D5D21" w:rsidP="006D5D21">
      <w:pPr>
        <w:pStyle w:val="a3"/>
        <w:jc w:val="center"/>
        <w:rPr>
          <w:b/>
          <w:bCs/>
          <w:color w:val="000000"/>
          <w:sz w:val="27"/>
          <w:szCs w:val="27"/>
        </w:rPr>
      </w:pPr>
      <w:r w:rsidRPr="00DF7852">
        <w:rPr>
          <w:b/>
          <w:bCs/>
          <w:color w:val="000000"/>
          <w:sz w:val="27"/>
          <w:szCs w:val="27"/>
        </w:rPr>
        <w:t xml:space="preserve">Центр </w:t>
      </w:r>
      <w:r w:rsidRPr="00DF7852">
        <w:rPr>
          <w:b/>
          <w:bCs/>
          <w:color w:val="000000"/>
          <w:sz w:val="28"/>
          <w:szCs w:val="28"/>
        </w:rPr>
        <w:t>«</w:t>
      </w:r>
      <w:proofErr w:type="spellStart"/>
      <w:r w:rsidRPr="00DF7852">
        <w:rPr>
          <w:b/>
          <w:bCs/>
          <w:color w:val="000000"/>
          <w:sz w:val="28"/>
          <w:szCs w:val="28"/>
        </w:rPr>
        <w:t>Неболейка</w:t>
      </w:r>
      <w:proofErr w:type="spellEnd"/>
      <w:r w:rsidRPr="00DF7852">
        <w:rPr>
          <w:b/>
          <w:bCs/>
          <w:color w:val="000000"/>
          <w:sz w:val="28"/>
          <w:szCs w:val="28"/>
        </w:rPr>
        <w:t>»</w:t>
      </w:r>
    </w:p>
    <w:p w14:paraId="51245C82" w14:textId="6B8EBCA3" w:rsidR="006D5D21" w:rsidRDefault="006D5D21" w:rsidP="00395DE6">
      <w:pPr>
        <w:pStyle w:val="a3"/>
        <w:ind w:firstLine="708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Данный центр предназначен для физической активности детей, уголок активно используется в течении дня как для индивидуальной, так и для самостоятельной деятельности. В данный уголок входят такие атрибуты как:</w:t>
      </w:r>
    </w:p>
    <w:p w14:paraId="7AFDD8AA" w14:textId="77777777" w:rsidR="006D5D21" w:rsidRDefault="006D5D21" w:rsidP="00395DE6">
      <w:pPr>
        <w:pStyle w:val="a3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Атрибуты для подвижных и малоподвижных игр: эмблемы, маски, ленточки; </w:t>
      </w:r>
    </w:p>
    <w:p w14:paraId="776DF21B" w14:textId="77777777" w:rsidR="006D5D21" w:rsidRDefault="006D5D21" w:rsidP="00395DE6">
      <w:pPr>
        <w:pStyle w:val="a3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Атрибуты для спортивных игр: мячи теннисные, футбольные; </w:t>
      </w:r>
      <w:proofErr w:type="spellStart"/>
      <w:r>
        <w:rPr>
          <w:color w:val="000000"/>
          <w:sz w:val="27"/>
          <w:szCs w:val="27"/>
        </w:rPr>
        <w:t>воланчики</w:t>
      </w:r>
      <w:proofErr w:type="spellEnd"/>
      <w:r>
        <w:rPr>
          <w:color w:val="000000"/>
          <w:sz w:val="27"/>
          <w:szCs w:val="27"/>
        </w:rPr>
        <w:t xml:space="preserve">, ракетки для бадминтона, волейбольные мячи, клюшки для игры в футбол на </w:t>
      </w:r>
      <w:proofErr w:type="spellStart"/>
      <w:r>
        <w:rPr>
          <w:color w:val="000000"/>
          <w:sz w:val="27"/>
          <w:szCs w:val="27"/>
        </w:rPr>
        <w:t>песк</w:t>
      </w:r>
      <w:proofErr w:type="spellEnd"/>
      <w:r>
        <w:rPr>
          <w:color w:val="000000"/>
          <w:sz w:val="27"/>
          <w:szCs w:val="27"/>
        </w:rPr>
        <w:t>.</w:t>
      </w:r>
    </w:p>
    <w:p w14:paraId="4FEDFBDB" w14:textId="77777777" w:rsidR="006D5D21" w:rsidRDefault="006D5D21" w:rsidP="00395DE6">
      <w:pPr>
        <w:pStyle w:val="a3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профилактики плоскостопия и развития мелкой моторики рук:</w:t>
      </w:r>
    </w:p>
    <w:p w14:paraId="77E3D8BF" w14:textId="576F5B80" w:rsidR="006D5D21" w:rsidRDefault="006D5D21" w:rsidP="00395DE6">
      <w:pPr>
        <w:pStyle w:val="a3"/>
        <w:numPr>
          <w:ilvl w:val="0"/>
          <w:numId w:val="2"/>
        </w:numPr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мешочки с крупой (бобы, горох, фасоль и т. д.) в разных формах для ходьбы;</w:t>
      </w:r>
    </w:p>
    <w:p w14:paraId="7AFF0F92" w14:textId="2A2515EB" w:rsidR="006D5D21" w:rsidRDefault="00395DE6" w:rsidP="00395DE6">
      <w:pPr>
        <w:pStyle w:val="a3"/>
        <w:numPr>
          <w:ilvl w:val="0"/>
          <w:numId w:val="2"/>
        </w:numPr>
        <w:contextualSpacing/>
        <w:rPr>
          <w:color w:val="000000"/>
          <w:sz w:val="27"/>
          <w:szCs w:val="27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CC796C9" wp14:editId="671C4BD4">
            <wp:simplePos x="0" y="0"/>
            <wp:positionH relativeFrom="column">
              <wp:posOffset>3141345</wp:posOffset>
            </wp:positionH>
            <wp:positionV relativeFrom="paragraph">
              <wp:posOffset>57785</wp:posOffset>
            </wp:positionV>
            <wp:extent cx="341757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431" y="21438"/>
                <wp:lineTo x="21431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57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D5D21">
        <w:rPr>
          <w:color w:val="000000"/>
          <w:sz w:val="27"/>
          <w:szCs w:val="27"/>
        </w:rPr>
        <w:t xml:space="preserve"> коврики и массажные дорожки с рельефами, «ребрами», резиновыми шипами и т. </w:t>
      </w:r>
      <w:proofErr w:type="gramStart"/>
      <w:r w:rsidR="006D5D21">
        <w:rPr>
          <w:color w:val="000000"/>
          <w:sz w:val="27"/>
          <w:szCs w:val="27"/>
        </w:rPr>
        <w:t>д. ;</w:t>
      </w:r>
      <w:proofErr w:type="gramEnd"/>
    </w:p>
    <w:p w14:paraId="26053B5E" w14:textId="62A0126A" w:rsidR="006D5D21" w:rsidRDefault="006D5D21" w:rsidP="00395DE6">
      <w:pPr>
        <w:pStyle w:val="a3"/>
        <w:numPr>
          <w:ilvl w:val="0"/>
          <w:numId w:val="2"/>
        </w:numPr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бросовый материал (шишки, яйца </w:t>
      </w:r>
      <w:proofErr w:type="gramStart"/>
      <w:r>
        <w:rPr>
          <w:color w:val="000000"/>
          <w:sz w:val="27"/>
          <w:szCs w:val="27"/>
        </w:rPr>
        <w:t>от киндер</w:t>
      </w:r>
      <w:proofErr w:type="gramEnd"/>
      <w:r>
        <w:rPr>
          <w:color w:val="000000"/>
          <w:sz w:val="27"/>
          <w:szCs w:val="27"/>
        </w:rPr>
        <w:t xml:space="preserve"> сюрпризов и т. д.) для захвата и перекладывания с места на место стопами и пальцами ног.</w:t>
      </w:r>
    </w:p>
    <w:p w14:paraId="31C34B35" w14:textId="5487A771" w:rsidR="006D5D21" w:rsidRDefault="006D5D21" w:rsidP="00395DE6">
      <w:pPr>
        <w:pStyle w:val="a3"/>
        <w:numPr>
          <w:ilvl w:val="0"/>
          <w:numId w:val="2"/>
        </w:numPr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нестандартное оборудование, сделанное своими руками;</w:t>
      </w:r>
    </w:p>
    <w:p w14:paraId="2C2903BA" w14:textId="5DB63765" w:rsidR="006D5D21" w:rsidRDefault="006D5D21" w:rsidP="00395DE6">
      <w:pPr>
        <w:pStyle w:val="a3"/>
        <w:numPr>
          <w:ilvl w:val="0"/>
          <w:numId w:val="2"/>
        </w:numPr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мячики – ежики;</w:t>
      </w:r>
    </w:p>
    <w:p w14:paraId="3C80B762" w14:textId="759D7AE9" w:rsidR="006D5D21" w:rsidRDefault="006D5D21" w:rsidP="00395DE6">
      <w:pPr>
        <w:pStyle w:val="a3"/>
        <w:numPr>
          <w:ilvl w:val="0"/>
          <w:numId w:val="2"/>
        </w:numPr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мешочки с разной крупой для рук;</w:t>
      </w:r>
    </w:p>
    <w:p w14:paraId="31080903" w14:textId="70532C48" w:rsidR="006D5D21" w:rsidRDefault="006D5D21" w:rsidP="00395DE6">
      <w:pPr>
        <w:pStyle w:val="a3"/>
        <w:numPr>
          <w:ilvl w:val="0"/>
          <w:numId w:val="2"/>
        </w:numPr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эспандер (средний и старший возраст).</w:t>
      </w:r>
      <w:r w:rsidR="00395DE6" w:rsidRPr="00395DE6">
        <w:t xml:space="preserve"> </w:t>
      </w:r>
    </w:p>
    <w:p w14:paraId="1C4E8CD6" w14:textId="1166A719" w:rsidR="006D5D21" w:rsidRDefault="006D5D21" w:rsidP="00395DE6">
      <w:pPr>
        <w:pStyle w:val="a3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игр и упражнений с прыжками:</w:t>
      </w:r>
    </w:p>
    <w:p w14:paraId="1B36FEEA" w14:textId="3F466343" w:rsidR="006D5D21" w:rsidRPr="00395DE6" w:rsidRDefault="006D5D21" w:rsidP="00395DE6">
      <w:pPr>
        <w:pStyle w:val="a3"/>
        <w:numPr>
          <w:ilvl w:val="0"/>
          <w:numId w:val="3"/>
        </w:numPr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скакалки</w:t>
      </w:r>
      <w:r w:rsidR="00395DE6">
        <w:rPr>
          <w:color w:val="000000"/>
          <w:sz w:val="27"/>
          <w:szCs w:val="27"/>
        </w:rPr>
        <w:t xml:space="preserve">, </w:t>
      </w:r>
      <w:r w:rsidRPr="00395DE6">
        <w:rPr>
          <w:color w:val="000000"/>
          <w:sz w:val="27"/>
          <w:szCs w:val="27"/>
        </w:rPr>
        <w:t>обручи</w:t>
      </w:r>
      <w:r w:rsidR="00395DE6">
        <w:rPr>
          <w:color w:val="000000"/>
          <w:sz w:val="27"/>
          <w:szCs w:val="27"/>
        </w:rPr>
        <w:t xml:space="preserve">, </w:t>
      </w:r>
      <w:r w:rsidRPr="00395DE6">
        <w:rPr>
          <w:color w:val="000000"/>
          <w:sz w:val="27"/>
          <w:szCs w:val="27"/>
        </w:rPr>
        <w:t>шнуры</w:t>
      </w:r>
      <w:r w:rsidR="00395DE6">
        <w:rPr>
          <w:color w:val="000000"/>
          <w:sz w:val="27"/>
          <w:szCs w:val="27"/>
        </w:rPr>
        <w:t xml:space="preserve">, </w:t>
      </w:r>
      <w:r w:rsidRPr="00395DE6">
        <w:rPr>
          <w:color w:val="000000"/>
          <w:sz w:val="27"/>
          <w:szCs w:val="27"/>
        </w:rPr>
        <w:t>бруски.</w:t>
      </w:r>
    </w:p>
    <w:p w14:paraId="27DE10B4" w14:textId="77777777" w:rsidR="006D5D21" w:rsidRDefault="006D5D21" w:rsidP="00395DE6">
      <w:pPr>
        <w:pStyle w:val="a3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перешагивания, подъема и спуска:</w:t>
      </w:r>
    </w:p>
    <w:p w14:paraId="0D339DFD" w14:textId="290B2494" w:rsidR="006D5D21" w:rsidRDefault="006D5D21" w:rsidP="00395DE6">
      <w:pPr>
        <w:pStyle w:val="a3"/>
        <w:numPr>
          <w:ilvl w:val="0"/>
          <w:numId w:val="3"/>
        </w:numPr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 бруски деревянные.</w:t>
      </w:r>
    </w:p>
    <w:p w14:paraId="1040A929" w14:textId="77777777" w:rsidR="006D5D21" w:rsidRDefault="006D5D21" w:rsidP="00395DE6">
      <w:pPr>
        <w:pStyle w:val="a3"/>
        <w:contextualSpacing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Для игр и упражнений с бросанием, ловлей, метанием:</w:t>
      </w:r>
    </w:p>
    <w:p w14:paraId="2ABFE89C" w14:textId="056C5106" w:rsidR="00496803" w:rsidRDefault="00395DE6" w:rsidP="00395DE6">
      <w:pPr>
        <w:pStyle w:val="a3"/>
        <w:numPr>
          <w:ilvl w:val="0"/>
          <w:numId w:val="3"/>
        </w:numPr>
        <w:contextualSpacing/>
        <w:rPr>
          <w:color w:val="000000"/>
          <w:sz w:val="27"/>
          <w:szCs w:val="27"/>
        </w:rPr>
      </w:pPr>
      <w:proofErr w:type="spellStart"/>
      <w:r>
        <w:rPr>
          <w:color w:val="000000"/>
          <w:sz w:val="27"/>
          <w:szCs w:val="27"/>
        </w:rPr>
        <w:lastRenderedPageBreak/>
        <w:t>К</w:t>
      </w:r>
      <w:r w:rsidR="006D5D21">
        <w:rPr>
          <w:color w:val="000000"/>
          <w:sz w:val="27"/>
          <w:szCs w:val="27"/>
        </w:rPr>
        <w:t>ольцеброс</w:t>
      </w:r>
      <w:proofErr w:type="spellEnd"/>
      <w:r>
        <w:rPr>
          <w:color w:val="000000"/>
          <w:sz w:val="27"/>
          <w:szCs w:val="27"/>
        </w:rPr>
        <w:t xml:space="preserve">, </w:t>
      </w:r>
      <w:r w:rsidR="006D5D21" w:rsidRPr="00395DE6">
        <w:rPr>
          <w:color w:val="000000"/>
          <w:sz w:val="27"/>
          <w:szCs w:val="27"/>
        </w:rPr>
        <w:t>мячи резиновые разных размеров</w:t>
      </w:r>
      <w:r>
        <w:rPr>
          <w:color w:val="000000"/>
          <w:sz w:val="27"/>
          <w:szCs w:val="27"/>
        </w:rPr>
        <w:t xml:space="preserve">, </w:t>
      </w:r>
      <w:r w:rsidR="006D5D21" w:rsidRPr="00395DE6">
        <w:rPr>
          <w:color w:val="000000"/>
          <w:sz w:val="27"/>
          <w:szCs w:val="27"/>
        </w:rPr>
        <w:t>попрыгунчики</w:t>
      </w:r>
      <w:r>
        <w:rPr>
          <w:color w:val="000000"/>
          <w:sz w:val="27"/>
          <w:szCs w:val="27"/>
        </w:rPr>
        <w:t xml:space="preserve">, </w:t>
      </w:r>
      <w:r w:rsidR="006D5D21" w:rsidRPr="00395DE6">
        <w:rPr>
          <w:color w:val="000000"/>
          <w:sz w:val="27"/>
          <w:szCs w:val="27"/>
        </w:rPr>
        <w:t>мячи или мешочки с песком для метания</w:t>
      </w:r>
      <w:r>
        <w:rPr>
          <w:color w:val="000000"/>
          <w:sz w:val="27"/>
          <w:szCs w:val="27"/>
        </w:rPr>
        <w:t xml:space="preserve">, </w:t>
      </w:r>
      <w:r w:rsidR="006D5D21" w:rsidRPr="00395DE6">
        <w:rPr>
          <w:color w:val="000000"/>
          <w:sz w:val="27"/>
          <w:szCs w:val="27"/>
        </w:rPr>
        <w:t xml:space="preserve">корзины для игр с </w:t>
      </w:r>
      <w:proofErr w:type="spellStart"/>
      <w:proofErr w:type="gramStart"/>
      <w:r w:rsidR="006D5D21" w:rsidRPr="00395DE6">
        <w:rPr>
          <w:color w:val="000000"/>
          <w:sz w:val="27"/>
          <w:szCs w:val="27"/>
        </w:rPr>
        <w:t>бросанием</w:t>
      </w:r>
      <w:r>
        <w:rPr>
          <w:color w:val="000000"/>
          <w:sz w:val="27"/>
          <w:szCs w:val="27"/>
        </w:rPr>
        <w:t>,</w:t>
      </w:r>
      <w:r w:rsidR="006D5D21" w:rsidRPr="00395DE6">
        <w:rPr>
          <w:color w:val="000000"/>
          <w:sz w:val="27"/>
          <w:szCs w:val="27"/>
        </w:rPr>
        <w:t>дартс</w:t>
      </w:r>
      <w:proofErr w:type="spellEnd"/>
      <w:proofErr w:type="gramEnd"/>
      <w:r w:rsidR="006D5D21" w:rsidRPr="00395DE6">
        <w:rPr>
          <w:color w:val="000000"/>
          <w:sz w:val="27"/>
          <w:szCs w:val="27"/>
        </w:rPr>
        <w:t xml:space="preserve"> с мячиками на липучках (средний и старший возраст)</w:t>
      </w:r>
      <w:r>
        <w:rPr>
          <w:color w:val="000000"/>
          <w:sz w:val="27"/>
          <w:szCs w:val="27"/>
        </w:rPr>
        <w:t xml:space="preserve">, </w:t>
      </w:r>
      <w:r w:rsidR="006D5D21" w:rsidRPr="00395DE6">
        <w:rPr>
          <w:color w:val="000000"/>
          <w:sz w:val="27"/>
          <w:szCs w:val="27"/>
        </w:rPr>
        <w:t>кегли</w:t>
      </w:r>
      <w:r>
        <w:rPr>
          <w:color w:val="000000"/>
          <w:sz w:val="27"/>
          <w:szCs w:val="27"/>
        </w:rPr>
        <w:t xml:space="preserve">, </w:t>
      </w:r>
      <w:r w:rsidR="006D5D21" w:rsidRPr="00395DE6">
        <w:rPr>
          <w:color w:val="000000"/>
          <w:sz w:val="27"/>
          <w:szCs w:val="27"/>
        </w:rPr>
        <w:t>нестандартное оборудование.</w:t>
      </w:r>
    </w:p>
    <w:p w14:paraId="2355DAB8" w14:textId="737C7461" w:rsidR="002444FD" w:rsidRPr="002444FD" w:rsidRDefault="002444FD" w:rsidP="002444FD">
      <w:pPr>
        <w:pStyle w:val="a3"/>
        <w:ind w:left="720" w:firstLine="696"/>
        <w:contextualSpacing/>
        <w:rPr>
          <w:color w:val="000000"/>
          <w:sz w:val="27"/>
          <w:szCs w:val="27"/>
        </w:rPr>
      </w:pPr>
      <w:bookmarkStart w:id="0" w:name="_GoBack"/>
      <w:bookmarkEnd w:id="0"/>
      <w:r w:rsidRPr="002444FD">
        <w:rPr>
          <w:color w:val="000000"/>
          <w:sz w:val="27"/>
          <w:szCs w:val="27"/>
        </w:rPr>
        <w:t xml:space="preserve">Образовательное пространство группы оснащено средствами обучения и воспитания, необходимыми материалами, игровым и спортивным оборудование в соответствии с ООП ДОУ. Частично некоторые элементы РППС изготовлены в сотворчестве педагогов и родителей и с посильным участием детей, что делает их не менее привлекательными для детей, чем современное оборудование промышленного производства. </w:t>
      </w:r>
    </w:p>
    <w:p w14:paraId="252B95A9" w14:textId="77777777" w:rsidR="002444FD" w:rsidRDefault="002444FD" w:rsidP="002444FD">
      <w:pPr>
        <w:pStyle w:val="a3"/>
        <w:ind w:left="720" w:firstLine="696"/>
        <w:contextualSpacing/>
        <w:rPr>
          <w:color w:val="000000"/>
          <w:sz w:val="27"/>
          <w:szCs w:val="27"/>
        </w:rPr>
      </w:pPr>
      <w:r w:rsidRPr="002444FD">
        <w:rPr>
          <w:color w:val="000000"/>
          <w:sz w:val="27"/>
          <w:szCs w:val="27"/>
        </w:rPr>
        <w:t xml:space="preserve">Таким образом, созданная развивающая предметно-пространственная среда в нашем ДОУ обеспечила реализацию в полной мере образовательного потенциала пространства групповой комнаты и материалов, оборудования и инвентаря для развития детей дошкольного возраста; способствовала сохранению и укреплению здоровья воспитанников с учётом индивидуальных особенностей детей и коррекции их развития. </w:t>
      </w:r>
    </w:p>
    <w:p w14:paraId="28193631" w14:textId="0889AFD8" w:rsidR="002444FD" w:rsidRPr="00395DE6" w:rsidRDefault="002444FD" w:rsidP="002444FD">
      <w:pPr>
        <w:pStyle w:val="a3"/>
        <w:ind w:left="720" w:firstLine="696"/>
        <w:contextualSpacing/>
        <w:rPr>
          <w:color w:val="000000"/>
          <w:sz w:val="27"/>
          <w:szCs w:val="27"/>
        </w:rPr>
      </w:pPr>
      <w:r w:rsidRPr="002444FD">
        <w:rPr>
          <w:color w:val="000000"/>
          <w:sz w:val="27"/>
          <w:szCs w:val="27"/>
        </w:rPr>
        <w:t>Была реализована двигательная активность детей, возможность общения и совместной деятельности детей и взрослых, реализована образовательная программа ДОУ.  Все элементы РППС имеют единый эстетический стиль, обеспечивая комфортную и уютную обстановку для детей.</w:t>
      </w:r>
    </w:p>
    <w:sectPr w:rsidR="002444FD" w:rsidRPr="00395DE6" w:rsidSect="006D5D21">
      <w:pgSz w:w="11906" w:h="16838"/>
      <w:pgMar w:top="568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995F72"/>
    <w:multiLevelType w:val="hybridMultilevel"/>
    <w:tmpl w:val="C988F15A"/>
    <w:lvl w:ilvl="0" w:tplc="628C00E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EC38C2"/>
    <w:multiLevelType w:val="hybridMultilevel"/>
    <w:tmpl w:val="570CF126"/>
    <w:lvl w:ilvl="0" w:tplc="628C00E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D05D19"/>
    <w:multiLevelType w:val="hybridMultilevel"/>
    <w:tmpl w:val="797C2A16"/>
    <w:lvl w:ilvl="0" w:tplc="628C00EA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  <w:b w:val="0"/>
        <w:bCs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A70"/>
    <w:rsid w:val="002444FD"/>
    <w:rsid w:val="002D68EC"/>
    <w:rsid w:val="00395DE6"/>
    <w:rsid w:val="00496803"/>
    <w:rsid w:val="005D1EC9"/>
    <w:rsid w:val="006D5D21"/>
    <w:rsid w:val="00871D97"/>
    <w:rsid w:val="00917AFC"/>
    <w:rsid w:val="00C86A27"/>
    <w:rsid w:val="00D17FD2"/>
    <w:rsid w:val="00DF7852"/>
    <w:rsid w:val="00EF5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A20966"/>
  <w15:chartTrackingRefBased/>
  <w15:docId w15:val="{9CB6FC4B-1A5D-4154-9B3A-523929B22C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D2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071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903</Words>
  <Characters>5149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Пользователь Windows</cp:lastModifiedBy>
  <cp:revision>2</cp:revision>
  <dcterms:created xsi:type="dcterms:W3CDTF">2023-02-20T04:46:00Z</dcterms:created>
  <dcterms:modified xsi:type="dcterms:W3CDTF">2023-02-20T04:46:00Z</dcterms:modified>
</cp:coreProperties>
</file>